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8CC" w:rsidRPr="00916190" w:rsidRDefault="00916190" w:rsidP="00916190">
      <w:pPr>
        <w:jc w:val="center"/>
        <w:rPr>
          <w:rFonts w:ascii="Times New Roman" w:hAnsi="Times New Roman" w:cs="Times New Roman"/>
          <w:b/>
          <w:sz w:val="28"/>
          <w:szCs w:val="28"/>
          <w:lang w:val="en-GB"/>
        </w:rPr>
      </w:pPr>
      <w:bookmarkStart w:id="0" w:name="_GoBack"/>
      <w:bookmarkEnd w:id="0"/>
      <w:r w:rsidRPr="00916190">
        <w:rPr>
          <w:rFonts w:ascii="Times New Roman" w:hAnsi="Times New Roman" w:cs="Times New Roman"/>
          <w:b/>
          <w:sz w:val="28"/>
          <w:szCs w:val="28"/>
          <w:lang w:val="en-GB"/>
        </w:rPr>
        <w:t>DANH MỤC TÀI LIỆU ÔN TẬP</w:t>
      </w:r>
    </w:p>
    <w:p w:rsidR="00916190" w:rsidRDefault="00916190" w:rsidP="00916190">
      <w:pPr>
        <w:spacing w:line="320" w:lineRule="exact"/>
        <w:ind w:right="-176" w:hanging="119"/>
        <w:jc w:val="center"/>
        <w:rPr>
          <w:rFonts w:ascii="Times New Roman" w:hAnsi="Times New Roman" w:cs="Times New Roman"/>
          <w:b/>
          <w:sz w:val="28"/>
          <w:szCs w:val="28"/>
          <w:shd w:val="clear" w:color="auto" w:fill="FFFFFF"/>
        </w:rPr>
      </w:pPr>
      <w:r w:rsidRPr="00916190">
        <w:rPr>
          <w:rFonts w:ascii="Times New Roman" w:hAnsi="Times New Roman" w:cs="Times New Roman"/>
          <w:b/>
          <w:snapToGrid w:val="0"/>
          <w:color w:val="000000"/>
          <w:sz w:val="28"/>
          <w:szCs w:val="28"/>
        </w:rPr>
        <w:t xml:space="preserve">Cuộc thi </w:t>
      </w:r>
      <w:r w:rsidRPr="00916190">
        <w:rPr>
          <w:rFonts w:ascii="Times New Roman" w:hAnsi="Times New Roman" w:cs="Times New Roman"/>
          <w:b/>
          <w:color w:val="000000"/>
          <w:sz w:val="28"/>
          <w:szCs w:val="28"/>
        </w:rPr>
        <w:t xml:space="preserve">trực tuyến tìm hiểu </w:t>
      </w:r>
      <w:r w:rsidRPr="00916190">
        <w:rPr>
          <w:rFonts w:ascii="Times New Roman" w:hAnsi="Times New Roman" w:cs="Times New Roman"/>
          <w:b/>
          <w:sz w:val="28"/>
          <w:szCs w:val="28"/>
          <w:shd w:val="clear" w:color="auto" w:fill="FFFFFF"/>
        </w:rPr>
        <w:t>Luật Ban hành văn bản quy phạm pháp luật năm 2015 (sửa đổi năm 2020) và các văn bản hướng dẫn thi hành</w:t>
      </w:r>
    </w:p>
    <w:p w:rsidR="00F82652" w:rsidRPr="00F82652" w:rsidRDefault="00F82652" w:rsidP="00916190">
      <w:pPr>
        <w:spacing w:line="320" w:lineRule="exact"/>
        <w:ind w:right="-176" w:hanging="119"/>
        <w:jc w:val="center"/>
        <w:rPr>
          <w:rFonts w:ascii="Times New Roman" w:hAnsi="Times New Roman" w:cs="Times New Roman"/>
          <w:i/>
          <w:sz w:val="28"/>
          <w:szCs w:val="28"/>
          <w:shd w:val="clear" w:color="auto" w:fill="FFFFFF"/>
        </w:rPr>
      </w:pPr>
      <w:r w:rsidRPr="00F82652">
        <w:rPr>
          <w:rFonts w:ascii="Times New Roman" w:hAnsi="Times New Roman" w:cs="Times New Roman"/>
          <w:i/>
          <w:noProof/>
          <w:sz w:val="28"/>
          <w:szCs w:val="28"/>
        </w:rPr>
        <mc:AlternateContent>
          <mc:Choice Requires="wps">
            <w:drawing>
              <wp:anchor distT="0" distB="0" distL="114300" distR="114300" simplePos="0" relativeHeight="251658240" behindDoc="0" locked="0" layoutInCell="1" allowOverlap="1" wp14:anchorId="4E8CE184" wp14:editId="0DB47580">
                <wp:simplePos x="0" y="0"/>
                <wp:positionH relativeFrom="margin">
                  <wp:posOffset>2068195</wp:posOffset>
                </wp:positionH>
                <wp:positionV relativeFrom="paragraph">
                  <wp:posOffset>686131</wp:posOffset>
                </wp:positionV>
                <wp:extent cx="18002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971F2"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2.85pt,54.05pt" to="304.6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Kmu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">
                <w10:wrap anchorx="margin"/>
              </v:line>
            </w:pict>
          </mc:Fallback>
        </mc:AlternateContent>
      </w:r>
      <w:r w:rsidRPr="00F82652">
        <w:rPr>
          <w:rFonts w:ascii="Times New Roman" w:hAnsi="Times New Roman" w:cs="Times New Roman"/>
          <w:i/>
          <w:sz w:val="28"/>
          <w:szCs w:val="28"/>
          <w:shd w:val="clear" w:color="auto" w:fill="FFFFFF"/>
        </w:rPr>
        <w:t xml:space="preserve">(Ban hành kèm theo Công văn số   </w:t>
      </w:r>
      <w:r w:rsidR="00B7014E">
        <w:rPr>
          <w:rFonts w:ascii="Times New Roman" w:hAnsi="Times New Roman" w:cs="Times New Roman"/>
          <w:i/>
          <w:sz w:val="28"/>
          <w:szCs w:val="28"/>
          <w:shd w:val="clear" w:color="auto" w:fill="FFFFFF"/>
        </w:rPr>
        <w:t xml:space="preserve">    </w:t>
      </w:r>
      <w:r w:rsidRPr="00F82652">
        <w:rPr>
          <w:rFonts w:ascii="Times New Roman" w:hAnsi="Times New Roman" w:cs="Times New Roman"/>
          <w:i/>
          <w:sz w:val="28"/>
          <w:szCs w:val="28"/>
          <w:shd w:val="clear" w:color="auto" w:fill="FFFFFF"/>
        </w:rPr>
        <w:t xml:space="preserve">  /CV-BTC ngày    </w:t>
      </w:r>
      <w:r w:rsidR="00B7014E">
        <w:rPr>
          <w:rFonts w:ascii="Times New Roman" w:hAnsi="Times New Roman" w:cs="Times New Roman"/>
          <w:i/>
          <w:sz w:val="28"/>
          <w:szCs w:val="28"/>
          <w:shd w:val="clear" w:color="auto" w:fill="FFFFFF"/>
        </w:rPr>
        <w:t xml:space="preserve">  </w:t>
      </w:r>
      <w:r w:rsidRPr="00F82652">
        <w:rPr>
          <w:rFonts w:ascii="Times New Roman" w:hAnsi="Times New Roman" w:cs="Times New Roman"/>
          <w:i/>
          <w:sz w:val="28"/>
          <w:szCs w:val="28"/>
          <w:shd w:val="clear" w:color="auto" w:fill="FFFFFF"/>
        </w:rPr>
        <w:t xml:space="preserve"> </w:t>
      </w:r>
      <w:r w:rsidR="00B7014E">
        <w:rPr>
          <w:rFonts w:ascii="Times New Roman" w:hAnsi="Times New Roman" w:cs="Times New Roman"/>
          <w:i/>
          <w:sz w:val="28"/>
          <w:szCs w:val="28"/>
          <w:shd w:val="clear" w:color="auto" w:fill="FFFFFF"/>
        </w:rPr>
        <w:t>/</w:t>
      </w:r>
      <w:r w:rsidRPr="00F82652">
        <w:rPr>
          <w:rFonts w:ascii="Times New Roman" w:hAnsi="Times New Roman" w:cs="Times New Roman"/>
          <w:i/>
          <w:sz w:val="28"/>
          <w:szCs w:val="28"/>
          <w:shd w:val="clear" w:color="auto" w:fill="FFFFFF"/>
        </w:rPr>
        <w:t>9/2023 của Ban Tổ chức Cuộc thi trực tuyến tìm hiểu Luật Ban hành văn bản quy phạm pháp luật năm 2015 (sửa đổi năm 2020) và các văn bản hướng dẫn thi hành)</w:t>
      </w:r>
    </w:p>
    <w:p w:rsidR="00916190" w:rsidRDefault="00916190" w:rsidP="00916190">
      <w:pPr>
        <w:spacing w:line="320" w:lineRule="exact"/>
        <w:ind w:right="-176" w:hanging="119"/>
        <w:jc w:val="center"/>
        <w:rPr>
          <w:rFonts w:ascii="Times New Roman" w:hAnsi="Times New Roman" w:cs="Times New Roman"/>
          <w:b/>
          <w:sz w:val="28"/>
          <w:szCs w:val="28"/>
          <w:shd w:val="clear" w:color="auto" w:fill="FFFFFF"/>
        </w:rPr>
      </w:pPr>
    </w:p>
    <w:p w:rsidR="00916190" w:rsidRPr="00B955EE" w:rsidRDefault="00916190" w:rsidP="00B955EE">
      <w:pPr>
        <w:spacing w:after="0" w:line="240" w:lineRule="auto"/>
        <w:jc w:val="both"/>
        <w:rPr>
          <w:rFonts w:ascii="Times New Roman" w:hAnsi="Times New Roman" w:cs="Times New Roman"/>
          <w:sz w:val="28"/>
          <w:szCs w:val="28"/>
        </w:rPr>
      </w:pPr>
      <w:r w:rsidRPr="00F12A00">
        <w:rPr>
          <w:rFonts w:ascii="Times New Roman" w:hAnsi="Times New Roman" w:cs="Times New Roman"/>
          <w:b/>
          <w:sz w:val="28"/>
          <w:szCs w:val="28"/>
        </w:rPr>
        <w:t>1.</w:t>
      </w:r>
      <w:r w:rsidRPr="00B955EE">
        <w:rPr>
          <w:rFonts w:ascii="Times New Roman" w:hAnsi="Times New Roman" w:cs="Times New Roman"/>
          <w:sz w:val="28"/>
          <w:szCs w:val="28"/>
        </w:rPr>
        <w:t xml:space="preserve"> Luật Ban hành văn bản quy phạm pháp luật số 80/2015/QH13 ngày 22 tháng 6 năm 2015;</w:t>
      </w:r>
    </w:p>
    <w:p w:rsidR="00916190" w:rsidRPr="00B955EE" w:rsidRDefault="00916190" w:rsidP="00B955EE">
      <w:pPr>
        <w:spacing w:after="0" w:line="240" w:lineRule="auto"/>
        <w:jc w:val="both"/>
        <w:rPr>
          <w:rFonts w:ascii="Times New Roman" w:hAnsi="Times New Roman" w:cs="Times New Roman"/>
          <w:sz w:val="28"/>
          <w:szCs w:val="28"/>
        </w:rPr>
      </w:pPr>
      <w:r w:rsidRPr="00F12A00">
        <w:rPr>
          <w:rFonts w:ascii="Times New Roman" w:hAnsi="Times New Roman" w:cs="Times New Roman"/>
          <w:b/>
          <w:sz w:val="28"/>
          <w:szCs w:val="28"/>
        </w:rPr>
        <w:t>2.</w:t>
      </w:r>
      <w:r w:rsidRPr="00B955EE">
        <w:rPr>
          <w:rFonts w:ascii="Times New Roman" w:hAnsi="Times New Roman" w:cs="Times New Roman"/>
          <w:sz w:val="28"/>
          <w:szCs w:val="28"/>
        </w:rPr>
        <w:t xml:space="preserve"> Luật số 63/2020/QH14 ngày 18 tháng 6 năm 2020 của Quốc hội sửa đổi, bổ sung một số điều của Luật Ban hành văn bản quy phạm pháp luật</w:t>
      </w:r>
    </w:p>
    <w:p w:rsidR="00916190" w:rsidRPr="00B955EE" w:rsidRDefault="00916190" w:rsidP="00B955EE">
      <w:pPr>
        <w:spacing w:after="0" w:line="240" w:lineRule="auto"/>
        <w:jc w:val="both"/>
        <w:rPr>
          <w:rFonts w:ascii="Times New Roman" w:hAnsi="Times New Roman" w:cs="Times New Roman"/>
          <w:sz w:val="28"/>
          <w:szCs w:val="28"/>
        </w:rPr>
      </w:pPr>
      <w:r w:rsidRPr="00F12A00">
        <w:rPr>
          <w:rFonts w:ascii="Times New Roman" w:hAnsi="Times New Roman" w:cs="Times New Roman"/>
          <w:b/>
          <w:i/>
          <w:sz w:val="28"/>
          <w:szCs w:val="28"/>
        </w:rPr>
        <w:t>* Lưu ý:</w:t>
      </w:r>
      <w:r w:rsidRPr="00B955EE">
        <w:rPr>
          <w:rFonts w:ascii="Times New Roman" w:hAnsi="Times New Roman" w:cs="Times New Roman"/>
          <w:sz w:val="28"/>
          <w:szCs w:val="28"/>
        </w:rPr>
        <w:t xml:space="preserve"> Luật Ban hành văn bản quy phạm pháp luật số 80/2015/QH13 ngày 22 tháng 6 năm 2015 và Luật số 63/2020/QH14 ngày 18 tháng 6 năm 2020 của Quốc hội sửa đổi, bổ sung một số điều của Luật Ban hành văn bản quy phạm pháp luật đã được hợp nhất tại Văn bản hợp nhất</w:t>
      </w:r>
      <w:r w:rsidR="00B955EE" w:rsidRPr="00B955EE">
        <w:rPr>
          <w:rFonts w:ascii="Times New Roman" w:hAnsi="Times New Roman" w:cs="Times New Roman"/>
          <w:sz w:val="28"/>
          <w:szCs w:val="28"/>
        </w:rPr>
        <w:t xml:space="preserve"> số</w:t>
      </w:r>
      <w:r w:rsidRPr="00B955EE">
        <w:rPr>
          <w:rFonts w:ascii="Times New Roman" w:hAnsi="Times New Roman" w:cs="Times New Roman"/>
          <w:sz w:val="28"/>
          <w:szCs w:val="28"/>
        </w:rPr>
        <w:t xml:space="preserve"> 23/VBHN-VPQH ngày 15/7/2020 về hợp nhất Luật ban hành văn bản quy phạm pháp luật do Văn phòng Quốc hội ban hành.</w:t>
      </w:r>
    </w:p>
    <w:p w:rsidR="00F037B7" w:rsidRDefault="00916190" w:rsidP="00B955EE">
      <w:pPr>
        <w:spacing w:after="0" w:line="240" w:lineRule="auto"/>
        <w:jc w:val="both"/>
        <w:rPr>
          <w:rFonts w:ascii="Times New Roman" w:hAnsi="Times New Roman" w:cs="Times New Roman"/>
          <w:sz w:val="28"/>
          <w:szCs w:val="28"/>
        </w:rPr>
      </w:pPr>
      <w:r w:rsidRPr="00F12A00">
        <w:rPr>
          <w:rFonts w:ascii="Times New Roman" w:hAnsi="Times New Roman" w:cs="Times New Roman"/>
          <w:b/>
          <w:sz w:val="28"/>
          <w:szCs w:val="28"/>
        </w:rPr>
        <w:t>3.</w:t>
      </w:r>
      <w:r w:rsidRPr="00B955EE">
        <w:rPr>
          <w:rFonts w:ascii="Times New Roman" w:hAnsi="Times New Roman" w:cs="Times New Roman"/>
          <w:sz w:val="28"/>
          <w:szCs w:val="28"/>
        </w:rPr>
        <w:t xml:space="preserve"> </w:t>
      </w:r>
      <w:r w:rsidR="00221E56">
        <w:rPr>
          <w:rFonts w:ascii="Times New Roman" w:hAnsi="Times New Roman" w:cs="Times New Roman"/>
          <w:sz w:val="28"/>
          <w:szCs w:val="28"/>
        </w:rPr>
        <w:t xml:space="preserve">Chương I </w:t>
      </w:r>
      <w:r w:rsidRPr="00B955EE">
        <w:rPr>
          <w:rFonts w:ascii="Times New Roman" w:hAnsi="Times New Roman" w:cs="Times New Roman"/>
          <w:sz w:val="28"/>
          <w:szCs w:val="28"/>
        </w:rPr>
        <w:t>Luật Tổ chức chính quyền địa phương số 77/2015/QH13 ngày 19 tháng 6 năm 2015</w:t>
      </w:r>
      <w:r w:rsidR="00F037B7">
        <w:rPr>
          <w:rFonts w:ascii="Times New Roman" w:hAnsi="Times New Roman" w:cs="Times New Roman"/>
          <w:sz w:val="28"/>
          <w:szCs w:val="28"/>
        </w:rPr>
        <w:t xml:space="preserve">; </w:t>
      </w:r>
    </w:p>
    <w:p w:rsidR="00916190" w:rsidRPr="00B955EE" w:rsidRDefault="00F037B7" w:rsidP="00B955E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4. </w:t>
      </w:r>
      <w:r>
        <w:rPr>
          <w:rFonts w:ascii="Times New Roman" w:hAnsi="Times New Roman" w:cs="Times New Roman"/>
          <w:sz w:val="28"/>
          <w:szCs w:val="28"/>
        </w:rPr>
        <w:t xml:space="preserve">Điều 2 </w:t>
      </w:r>
      <w:r w:rsidRPr="00B955EE">
        <w:rPr>
          <w:rFonts w:ascii="Times New Roman" w:hAnsi="Times New Roman" w:cs="Times New Roman"/>
          <w:sz w:val="28"/>
          <w:szCs w:val="28"/>
        </w:rPr>
        <w:t>Luật số 47/2019/QH14 ngày 22 tháng 11 năm 2019 của Quốc hội sửa đổi, bổ sung một số điều của Luật Tổ chức Chính phủ và Luật Tổ chức chính quyền địa phương</w:t>
      </w:r>
      <w:r>
        <w:rPr>
          <w:rFonts w:ascii="Times New Roman" w:hAnsi="Times New Roman" w:cs="Times New Roman"/>
          <w:sz w:val="28"/>
          <w:szCs w:val="28"/>
        </w:rPr>
        <w:t>.</w:t>
      </w:r>
    </w:p>
    <w:p w:rsidR="00B955EE" w:rsidRPr="00B955EE" w:rsidRDefault="00B955EE" w:rsidP="00B955EE">
      <w:pPr>
        <w:spacing w:after="0" w:line="240" w:lineRule="auto"/>
        <w:jc w:val="both"/>
        <w:rPr>
          <w:rFonts w:ascii="Times New Roman" w:hAnsi="Times New Roman" w:cs="Times New Roman"/>
          <w:sz w:val="28"/>
          <w:szCs w:val="28"/>
        </w:rPr>
      </w:pPr>
      <w:r w:rsidRPr="00F12A00">
        <w:rPr>
          <w:rFonts w:ascii="Times New Roman" w:hAnsi="Times New Roman" w:cs="Times New Roman"/>
          <w:b/>
          <w:i/>
          <w:sz w:val="28"/>
          <w:szCs w:val="28"/>
        </w:rPr>
        <w:t>* Lưu ý:</w:t>
      </w:r>
      <w:r w:rsidRPr="00B955EE">
        <w:rPr>
          <w:rFonts w:ascii="Times New Roman" w:hAnsi="Times New Roman" w:cs="Times New Roman"/>
          <w:sz w:val="28"/>
          <w:szCs w:val="28"/>
        </w:rPr>
        <w:t xml:space="preserve"> Luật Tổ chức chính quyền địa phương số 77/2015/QH13 ngày 19 tháng 6 năm 2015 và Luật số 47/2019/QH14 ngày 22 tháng 11 năm 2019 của Quốc hội sửa đổi, bổ sung một số điều của Luật Tổ chức Chính phủ và Luật Tổ chức chính quyền địa phương đã được hợp nhất tại Văn bản hợp nhất số 22/VBHN-VPQH ngày 16/12/2019 về hợp nhất Luật Tổ chức chính quyền địa phương do Văn phòng Quốc hội ban hành</w:t>
      </w:r>
    </w:p>
    <w:p w:rsidR="00F037B7" w:rsidRPr="00B955EE" w:rsidRDefault="00B955EE" w:rsidP="00F037B7">
      <w:pPr>
        <w:spacing w:after="0" w:line="240" w:lineRule="auto"/>
        <w:jc w:val="both"/>
        <w:rPr>
          <w:rFonts w:ascii="Times New Roman" w:hAnsi="Times New Roman" w:cs="Times New Roman"/>
          <w:sz w:val="28"/>
          <w:szCs w:val="28"/>
        </w:rPr>
      </w:pPr>
      <w:r w:rsidRPr="00F12A00">
        <w:rPr>
          <w:rFonts w:ascii="Times New Roman" w:hAnsi="Times New Roman" w:cs="Times New Roman"/>
          <w:b/>
          <w:sz w:val="28"/>
          <w:szCs w:val="28"/>
        </w:rPr>
        <w:t>5.</w:t>
      </w:r>
      <w:r w:rsidRPr="00B955EE">
        <w:rPr>
          <w:rFonts w:ascii="Times New Roman" w:hAnsi="Times New Roman" w:cs="Times New Roman"/>
          <w:sz w:val="28"/>
          <w:szCs w:val="28"/>
        </w:rPr>
        <w:t xml:space="preserve"> </w:t>
      </w:r>
      <w:r w:rsidR="00F037B7">
        <w:rPr>
          <w:rFonts w:ascii="Times New Roman" w:hAnsi="Times New Roman" w:cs="Times New Roman"/>
          <w:sz w:val="28"/>
          <w:szCs w:val="28"/>
        </w:rPr>
        <w:t xml:space="preserve">Chương II </w:t>
      </w:r>
      <w:r w:rsidR="00916190" w:rsidRPr="00B955EE">
        <w:rPr>
          <w:rFonts w:ascii="Times New Roman" w:hAnsi="Times New Roman" w:cs="Times New Roman"/>
          <w:sz w:val="28"/>
          <w:szCs w:val="28"/>
        </w:rPr>
        <w:t>Luật Thực hành tiết kiệm, chống lãng phí số 44/2013/QH13 ngày 26 tháng 11 năm 2013</w:t>
      </w:r>
      <w:r w:rsidR="00F037B7">
        <w:rPr>
          <w:rFonts w:ascii="Times New Roman" w:hAnsi="Times New Roman" w:cs="Times New Roman"/>
          <w:sz w:val="28"/>
          <w:szCs w:val="28"/>
        </w:rPr>
        <w:t>.</w:t>
      </w:r>
    </w:p>
    <w:p w:rsidR="00B955EE" w:rsidRPr="00B955EE" w:rsidRDefault="00B955EE" w:rsidP="00B955EE">
      <w:pPr>
        <w:spacing w:after="0" w:line="240" w:lineRule="auto"/>
        <w:jc w:val="both"/>
        <w:rPr>
          <w:rFonts w:ascii="Times New Roman" w:hAnsi="Times New Roman" w:cs="Times New Roman"/>
          <w:sz w:val="28"/>
          <w:szCs w:val="28"/>
        </w:rPr>
      </w:pPr>
      <w:r w:rsidRPr="00F12A00">
        <w:rPr>
          <w:rFonts w:ascii="Times New Roman" w:hAnsi="Times New Roman" w:cs="Times New Roman"/>
          <w:b/>
          <w:sz w:val="28"/>
          <w:szCs w:val="28"/>
        </w:rPr>
        <w:t>6.</w:t>
      </w:r>
      <w:r w:rsidRPr="00B955EE">
        <w:rPr>
          <w:rFonts w:ascii="Times New Roman" w:hAnsi="Times New Roman" w:cs="Times New Roman"/>
          <w:sz w:val="28"/>
          <w:szCs w:val="28"/>
        </w:rPr>
        <w:t xml:space="preserve"> </w:t>
      </w:r>
      <w:r w:rsidR="00F037B7">
        <w:rPr>
          <w:rFonts w:ascii="Times New Roman" w:hAnsi="Times New Roman" w:cs="Times New Roman"/>
          <w:sz w:val="28"/>
          <w:szCs w:val="28"/>
        </w:rPr>
        <w:t xml:space="preserve">Chương II </w:t>
      </w:r>
      <w:r w:rsidRPr="00B955EE">
        <w:rPr>
          <w:rFonts w:ascii="Times New Roman" w:hAnsi="Times New Roman" w:cs="Times New Roman"/>
          <w:sz w:val="28"/>
          <w:szCs w:val="28"/>
        </w:rPr>
        <w:t>Luật Ngân sách nhà nước số 83/2015/QH13 ngày 25 tháng 6 năm 2015</w:t>
      </w:r>
      <w:r w:rsidR="00F037B7">
        <w:rPr>
          <w:rFonts w:ascii="Times New Roman" w:hAnsi="Times New Roman" w:cs="Times New Roman"/>
          <w:sz w:val="28"/>
          <w:szCs w:val="28"/>
        </w:rPr>
        <w:t>.</w:t>
      </w:r>
    </w:p>
    <w:p w:rsidR="00B955EE" w:rsidRPr="00B955EE" w:rsidRDefault="00B955EE" w:rsidP="00B955EE">
      <w:pPr>
        <w:spacing w:after="0" w:line="240" w:lineRule="auto"/>
        <w:jc w:val="both"/>
        <w:rPr>
          <w:rFonts w:ascii="Times New Roman" w:hAnsi="Times New Roman" w:cs="Times New Roman"/>
          <w:sz w:val="28"/>
          <w:szCs w:val="28"/>
        </w:rPr>
      </w:pPr>
      <w:r w:rsidRPr="00F12A00">
        <w:rPr>
          <w:rFonts w:ascii="Times New Roman" w:hAnsi="Times New Roman" w:cs="Times New Roman"/>
          <w:b/>
          <w:sz w:val="28"/>
          <w:szCs w:val="28"/>
        </w:rPr>
        <w:t>7.</w:t>
      </w:r>
      <w:r w:rsidRPr="00B955EE">
        <w:rPr>
          <w:rFonts w:ascii="Times New Roman" w:hAnsi="Times New Roman" w:cs="Times New Roman"/>
          <w:sz w:val="28"/>
          <w:szCs w:val="28"/>
        </w:rPr>
        <w:t xml:space="preserve"> Nghị định số </w:t>
      </w:r>
      <w:hyperlink r:id="rId4" w:tgtFrame="_blank" w:tooltip="Nghị định 34/2016/NĐ-CP" w:history="1">
        <w:r w:rsidRPr="00B955EE">
          <w:rPr>
            <w:rStyle w:val="Hyperlink"/>
            <w:rFonts w:ascii="Times New Roman" w:hAnsi="Times New Roman" w:cs="Times New Roman"/>
            <w:color w:val="auto"/>
            <w:sz w:val="28"/>
            <w:szCs w:val="28"/>
            <w:u w:val="none"/>
          </w:rPr>
          <w:t>34/2016/NĐ-CP</w:t>
        </w:r>
      </w:hyperlink>
      <w:r w:rsidRPr="00B955EE">
        <w:rPr>
          <w:rFonts w:ascii="Times New Roman" w:hAnsi="Times New Roman" w:cs="Times New Roman"/>
          <w:sz w:val="28"/>
          <w:szCs w:val="28"/>
        </w:rPr>
        <w:t> ngày 14 tháng 5 năm 2016 của Chính phủ quy định chi tiết một số điều và biện pháp thi hành Luật ban hành văn bản quy phạm pháp luật</w:t>
      </w:r>
    </w:p>
    <w:p w:rsidR="00B955EE" w:rsidRPr="00B955EE" w:rsidRDefault="00B955EE" w:rsidP="00B955EE">
      <w:pPr>
        <w:spacing w:after="0" w:line="240" w:lineRule="auto"/>
        <w:jc w:val="both"/>
        <w:rPr>
          <w:rFonts w:ascii="Times New Roman" w:hAnsi="Times New Roman" w:cs="Times New Roman"/>
          <w:sz w:val="28"/>
          <w:szCs w:val="28"/>
        </w:rPr>
      </w:pPr>
      <w:r w:rsidRPr="00F12A00">
        <w:rPr>
          <w:rFonts w:ascii="Times New Roman" w:hAnsi="Times New Roman" w:cs="Times New Roman"/>
          <w:b/>
          <w:sz w:val="28"/>
          <w:szCs w:val="28"/>
        </w:rPr>
        <w:t>8.</w:t>
      </w:r>
      <w:r w:rsidRPr="00B955EE">
        <w:rPr>
          <w:rFonts w:ascii="Times New Roman" w:hAnsi="Times New Roman" w:cs="Times New Roman"/>
          <w:sz w:val="28"/>
          <w:szCs w:val="28"/>
        </w:rPr>
        <w:t xml:space="preserve"> Nghị định số </w:t>
      </w:r>
      <w:hyperlink r:id="rId5" w:tgtFrame="_blank" w:tooltip="Nghị định 154/2020/NĐ-CP" w:history="1">
        <w:r w:rsidRPr="00B955EE">
          <w:rPr>
            <w:rStyle w:val="Hyperlink"/>
            <w:rFonts w:ascii="Times New Roman" w:hAnsi="Times New Roman" w:cs="Times New Roman"/>
            <w:color w:val="auto"/>
            <w:sz w:val="28"/>
            <w:szCs w:val="28"/>
            <w:u w:val="none"/>
          </w:rPr>
          <w:t>154/2020/NĐ-CP</w:t>
        </w:r>
      </w:hyperlink>
      <w:r w:rsidRPr="00B955EE">
        <w:rPr>
          <w:rFonts w:ascii="Times New Roman" w:hAnsi="Times New Roman" w:cs="Times New Roman"/>
          <w:sz w:val="28"/>
          <w:szCs w:val="28"/>
        </w:rPr>
        <w:t> ngày 31 tháng 12 năm 2020 của Chính phủ sửa đổi, bổ sung một số điều của Nghị định số </w:t>
      </w:r>
      <w:hyperlink r:id="rId6" w:tgtFrame="_blank" w:tooltip="Nghị định 34/2016/NĐ-CP" w:history="1">
        <w:r w:rsidRPr="00B955EE">
          <w:rPr>
            <w:rStyle w:val="Hyperlink"/>
            <w:rFonts w:ascii="Times New Roman" w:hAnsi="Times New Roman" w:cs="Times New Roman"/>
            <w:color w:val="auto"/>
            <w:sz w:val="28"/>
            <w:szCs w:val="28"/>
            <w:u w:val="none"/>
          </w:rPr>
          <w:t>34/2016/NĐ-CP</w:t>
        </w:r>
      </w:hyperlink>
      <w:r w:rsidRPr="00B955EE">
        <w:rPr>
          <w:rFonts w:ascii="Times New Roman" w:hAnsi="Times New Roman" w:cs="Times New Roman"/>
          <w:sz w:val="28"/>
          <w:szCs w:val="28"/>
        </w:rPr>
        <w:t> ngày 14 tháng 5 năm 2016 của Chính phủ quy định chi tiết một số điều và biện pháp thi hành Luật ban hành văn bản quy phạm pháp luật</w:t>
      </w:r>
    </w:p>
    <w:p w:rsidR="00B955EE" w:rsidRPr="00B955EE" w:rsidRDefault="00B955EE" w:rsidP="00B955EE">
      <w:pPr>
        <w:spacing w:after="0" w:line="240" w:lineRule="auto"/>
        <w:jc w:val="both"/>
        <w:rPr>
          <w:rFonts w:ascii="Times New Roman" w:hAnsi="Times New Roman" w:cs="Times New Roman"/>
          <w:sz w:val="28"/>
          <w:szCs w:val="28"/>
        </w:rPr>
      </w:pPr>
      <w:r w:rsidRPr="00F12A00">
        <w:rPr>
          <w:rFonts w:ascii="Times New Roman" w:hAnsi="Times New Roman" w:cs="Times New Roman"/>
          <w:b/>
          <w:i/>
          <w:sz w:val="28"/>
          <w:szCs w:val="28"/>
        </w:rPr>
        <w:t>* Lưu ý:</w:t>
      </w:r>
      <w:r w:rsidRPr="00B955EE">
        <w:rPr>
          <w:rFonts w:ascii="Times New Roman" w:hAnsi="Times New Roman" w:cs="Times New Roman"/>
          <w:sz w:val="28"/>
          <w:szCs w:val="28"/>
        </w:rPr>
        <w:t xml:space="preserve"> Nghị định số </w:t>
      </w:r>
      <w:hyperlink r:id="rId7" w:tgtFrame="_blank" w:tooltip="Nghị định 34/2016/NĐ-CP" w:history="1">
        <w:r w:rsidRPr="00B955EE">
          <w:rPr>
            <w:rStyle w:val="Hyperlink"/>
            <w:rFonts w:ascii="Times New Roman" w:hAnsi="Times New Roman" w:cs="Times New Roman"/>
            <w:color w:val="auto"/>
            <w:sz w:val="28"/>
            <w:szCs w:val="28"/>
            <w:u w:val="none"/>
          </w:rPr>
          <w:t>34/2016/NĐ-CP</w:t>
        </w:r>
      </w:hyperlink>
      <w:r w:rsidRPr="00B955EE">
        <w:rPr>
          <w:rFonts w:ascii="Times New Roman" w:hAnsi="Times New Roman" w:cs="Times New Roman"/>
          <w:sz w:val="28"/>
          <w:szCs w:val="28"/>
        </w:rPr>
        <w:t xml:space="preserve"> và Nghị định số </w:t>
      </w:r>
      <w:hyperlink r:id="rId8" w:tgtFrame="_blank" w:tooltip="Nghị định 154/2020/NĐ-CP" w:history="1">
        <w:r w:rsidRPr="00B955EE">
          <w:rPr>
            <w:rStyle w:val="Hyperlink"/>
            <w:rFonts w:ascii="Times New Roman" w:hAnsi="Times New Roman" w:cs="Times New Roman"/>
            <w:color w:val="auto"/>
            <w:sz w:val="28"/>
            <w:szCs w:val="28"/>
            <w:u w:val="none"/>
          </w:rPr>
          <w:t>154/2020/NĐ-CP</w:t>
        </w:r>
      </w:hyperlink>
      <w:r w:rsidRPr="00B955EE">
        <w:rPr>
          <w:rFonts w:ascii="Times New Roman" w:hAnsi="Times New Roman" w:cs="Times New Roman"/>
          <w:sz w:val="28"/>
          <w:szCs w:val="28"/>
        </w:rPr>
        <w:t xml:space="preserve"> đã được hợp nhất tại Văn bản hợp nhất số 200/VBHN-BTP ngày 22/01/2021 về hợp nhất Nghị định quy định chi tiết một số điều và biện pháp thi hành  Luật ban hành văn bản quy phạm pháp luật do Bộ Tư pháp ban hành.</w:t>
      </w:r>
    </w:p>
    <w:p w:rsidR="00B955EE" w:rsidRPr="00B955EE" w:rsidRDefault="00B955EE" w:rsidP="00B955EE">
      <w:pPr>
        <w:spacing w:after="0" w:line="240" w:lineRule="auto"/>
        <w:jc w:val="both"/>
        <w:rPr>
          <w:rFonts w:ascii="Times New Roman" w:hAnsi="Times New Roman" w:cs="Times New Roman"/>
          <w:sz w:val="28"/>
          <w:szCs w:val="28"/>
        </w:rPr>
      </w:pPr>
      <w:r w:rsidRPr="00F12A00">
        <w:rPr>
          <w:rFonts w:ascii="Times New Roman" w:hAnsi="Times New Roman" w:cs="Times New Roman"/>
          <w:b/>
          <w:sz w:val="28"/>
          <w:szCs w:val="28"/>
        </w:rPr>
        <w:lastRenderedPageBreak/>
        <w:t>9.</w:t>
      </w:r>
      <w:r w:rsidRPr="00B955EE">
        <w:rPr>
          <w:rFonts w:ascii="Times New Roman" w:hAnsi="Times New Roman" w:cs="Times New Roman"/>
          <w:sz w:val="28"/>
          <w:szCs w:val="28"/>
        </w:rPr>
        <w:t xml:space="preserve"> Nghị định </w:t>
      </w:r>
      <w:r w:rsidR="00C40A20">
        <w:rPr>
          <w:rFonts w:ascii="Times New Roman" w:hAnsi="Times New Roman" w:cs="Times New Roman"/>
          <w:sz w:val="28"/>
          <w:szCs w:val="28"/>
        </w:rPr>
        <w:t xml:space="preserve">số </w:t>
      </w:r>
      <w:r w:rsidRPr="00B955EE">
        <w:rPr>
          <w:rFonts w:ascii="Times New Roman" w:hAnsi="Times New Roman" w:cs="Times New Roman"/>
          <w:sz w:val="28"/>
          <w:szCs w:val="28"/>
        </w:rPr>
        <w:t>52/2015/NĐ-CP ngày 28/5/2015 của Chính phủ về Cơ sở dữ liệu quốc gia về pháp luật.</w:t>
      </w:r>
    </w:p>
    <w:p w:rsidR="00916190" w:rsidRPr="00916190" w:rsidRDefault="00916190" w:rsidP="0026003E">
      <w:pPr>
        <w:rPr>
          <w:lang w:val="en-GB"/>
        </w:rPr>
      </w:pPr>
    </w:p>
    <w:sectPr w:rsidR="00916190" w:rsidRPr="00916190" w:rsidSect="00B955EE">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90"/>
    <w:rsid w:val="00221E56"/>
    <w:rsid w:val="00243086"/>
    <w:rsid w:val="0026003E"/>
    <w:rsid w:val="003C62F7"/>
    <w:rsid w:val="005C58CC"/>
    <w:rsid w:val="005C5AC9"/>
    <w:rsid w:val="00882DEF"/>
    <w:rsid w:val="00916190"/>
    <w:rsid w:val="00B7014E"/>
    <w:rsid w:val="00B955EE"/>
    <w:rsid w:val="00C40A20"/>
    <w:rsid w:val="00D529C2"/>
    <w:rsid w:val="00F037B7"/>
    <w:rsid w:val="00F12A00"/>
    <w:rsid w:val="00F82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D05055-1244-4248-99D9-089C902EB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190"/>
    <w:pPr>
      <w:ind w:left="720"/>
      <w:contextualSpacing/>
    </w:pPr>
  </w:style>
  <w:style w:type="character" w:styleId="Hyperlink">
    <w:name w:val="Hyperlink"/>
    <w:basedOn w:val="DefaultParagraphFont"/>
    <w:uiPriority w:val="99"/>
    <w:unhideWhenUsed/>
    <w:rsid w:val="00B955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154-2020-nd-cp-sua-doi-34-2016-nd-cp-huong-dan-luat-ban-hanh-van-ban-quy-pham-phap-luat-461727.aspx" TargetMode="External"/><Relationship Id="rId3" Type="http://schemas.openxmlformats.org/officeDocument/2006/relationships/webSettings" Target="webSettings.xml"/><Relationship Id="rId7" Type="http://schemas.openxmlformats.org/officeDocument/2006/relationships/hyperlink" Target="https://thuvienphapluat.vn/van-ban/bo-may-hanh-chinh/nghi-dinh-34-2016-nd-cp-quy-dinh-chi-tiet-bien-phap-thi-hanh-luat-ban-hanh-van-ban-quy-pham-phap-luat-312070.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nghi-dinh-34-2016-nd-cp-quy-dinh-chi-tiet-bien-phap-thi-hanh-luat-ban-hanh-van-ban-quy-pham-phap-luat-312070.aspx" TargetMode="External"/><Relationship Id="rId5" Type="http://schemas.openxmlformats.org/officeDocument/2006/relationships/hyperlink" Target="https://thuvienphapluat.vn/van-ban/bo-may-hanh-chinh/nghi-dinh-154-2020-nd-cp-sua-doi-34-2016-nd-cp-huong-dan-luat-ban-hanh-van-ban-quy-pham-phap-luat-461727.aspx" TargetMode="External"/><Relationship Id="rId10" Type="http://schemas.openxmlformats.org/officeDocument/2006/relationships/theme" Target="theme/theme1.xml"/><Relationship Id="rId4" Type="http://schemas.openxmlformats.org/officeDocument/2006/relationships/hyperlink" Target="https://thuvienphapluat.vn/van-ban/bo-may-hanh-chinh/nghi-dinh-34-2016-nd-cp-quy-dinh-chi-tiet-bien-phap-thi-hanh-luat-ban-hanh-van-ban-quy-pham-phap-luat-312070.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2023-09-15T03:43:00Z</dcterms:created>
  <dcterms:modified xsi:type="dcterms:W3CDTF">2023-09-15T03:43:00Z</dcterms:modified>
</cp:coreProperties>
</file>